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0F56" w14:textId="77777777" w:rsidR="004D5479" w:rsidRPr="00E17275" w:rsidRDefault="004D5479" w:rsidP="004D5479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permStart w:id="1010189761" w:edGrp="everyone"/>
      <w:permEnd w:id="1010189761"/>
      <w:r w:rsidRPr="00E17275">
        <w:rPr>
          <w:rFonts w:ascii="Roboto" w:hAnsi="Roboto" w:cs="Arial"/>
          <w:b/>
          <w:bCs/>
          <w:color w:val="323E4F"/>
          <w:sz w:val="28"/>
          <w:szCs w:val="28"/>
        </w:rPr>
        <w:t>ŽIADOSŤ O</w:t>
      </w:r>
      <w:r>
        <w:rPr>
          <w:rFonts w:ascii="Roboto" w:hAnsi="Roboto" w:cs="Arial"/>
          <w:b/>
          <w:bCs/>
          <w:color w:val="323E4F"/>
          <w:sz w:val="28"/>
          <w:szCs w:val="28"/>
        </w:rPr>
        <w:t xml:space="preserve"> UKONČENIE </w:t>
      </w:r>
      <w:r w:rsidRPr="00E17275">
        <w:rPr>
          <w:rFonts w:ascii="Roboto" w:hAnsi="Roboto" w:cs="Arial"/>
          <w:b/>
          <w:bCs/>
          <w:color w:val="323E4F"/>
          <w:sz w:val="28"/>
          <w:szCs w:val="28"/>
        </w:rPr>
        <w:t>POISTNEJ ZMLUVY</w:t>
      </w:r>
    </w:p>
    <w:p w14:paraId="0A56194E" w14:textId="77777777" w:rsidR="004D5479" w:rsidRPr="00E17275" w:rsidRDefault="004D5479" w:rsidP="004D5479">
      <w:pPr>
        <w:jc w:val="center"/>
        <w:rPr>
          <w:rFonts w:ascii="Roboto" w:hAnsi="Roboto"/>
          <w:b/>
          <w:color w:val="323E4F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D5479" w:rsidRPr="00E17275" w14:paraId="6A0D0F99" w14:textId="77777777" w:rsidTr="00401E99">
        <w:trPr>
          <w:trHeight w:val="416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24158E9E" w14:textId="1BBD60EB" w:rsidR="004D5479" w:rsidRPr="00E17275" w:rsidRDefault="004D5479" w:rsidP="001170FD">
            <w:pPr>
              <w:rPr>
                <w:rFonts w:ascii="Roboto" w:hAnsi="Roboto"/>
                <w:b/>
                <w:color w:val="323E4F"/>
              </w:rPr>
            </w:pPr>
            <w:r w:rsidRPr="00E17275">
              <w:rPr>
                <w:rFonts w:ascii="Roboto" w:hAnsi="Roboto"/>
                <w:b/>
                <w:color w:val="323E4F"/>
              </w:rPr>
              <w:t>Číslo poistnej zmluvy</w:t>
            </w:r>
            <w:r w:rsidR="00564E9D">
              <w:rPr>
                <w:rFonts w:ascii="Roboto" w:hAnsi="Roboto"/>
                <w:b/>
                <w:color w:val="323E4F"/>
              </w:rPr>
              <w:t xml:space="preserve">  </w:t>
            </w:r>
            <w:permStart w:id="1554087706" w:edGrp="everyone"/>
            <w:r w:rsidR="00564E9D">
              <w:rPr>
                <w:rFonts w:ascii="Roboto" w:hAnsi="Roboto"/>
                <w:b/>
                <w:color w:val="323E4F"/>
              </w:rPr>
              <w:t xml:space="preserve">        </w:t>
            </w:r>
            <w:r w:rsidR="002579E8">
              <w:rPr>
                <w:rFonts w:ascii="Roboto" w:hAnsi="Roboto"/>
                <w:b/>
                <w:color w:val="323E4F"/>
              </w:rPr>
              <w:t xml:space="preserve"> </w:t>
            </w:r>
            <w:r w:rsidR="00564E9D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</w:t>
            </w:r>
            <w:permEnd w:id="1554087706"/>
            <w:r w:rsidR="00564E9D">
              <w:rPr>
                <w:rFonts w:ascii="Roboto" w:hAnsi="Roboto"/>
                <w:b/>
                <w:color w:val="323E4F"/>
              </w:rPr>
              <w:t xml:space="preserve"> </w:t>
            </w:r>
            <w:permStart w:id="1452213917" w:edGrp="everyone"/>
            <w:permEnd w:id="1452213917"/>
          </w:p>
        </w:tc>
      </w:tr>
      <w:tr w:rsidR="004D5479" w:rsidRPr="00E17275" w14:paraId="642A42AA" w14:textId="77777777" w:rsidTr="001170FD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C565F" w14:textId="77777777" w:rsidR="004D5479" w:rsidRPr="00E17275" w:rsidRDefault="004D5479" w:rsidP="001170FD">
            <w:pPr>
              <w:rPr>
                <w:rFonts w:ascii="Roboto" w:hAnsi="Roboto"/>
                <w:b/>
                <w:color w:val="323E4F"/>
              </w:rPr>
            </w:pPr>
          </w:p>
        </w:tc>
      </w:tr>
      <w:tr w:rsidR="004D5479" w:rsidRPr="00E17275" w14:paraId="43939B57" w14:textId="77777777" w:rsidTr="001170FD">
        <w:trPr>
          <w:trHeight w:val="5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55F5A907" w14:textId="51768A8C" w:rsidR="00564E9D" w:rsidRDefault="004D5479" w:rsidP="001170FD">
            <w:pPr>
              <w:rPr>
                <w:rFonts w:ascii="Roboto" w:hAnsi="Roboto"/>
                <w:b/>
                <w:color w:val="323E4F"/>
              </w:rPr>
            </w:pPr>
            <w:r w:rsidRPr="00E17275">
              <w:rPr>
                <w:rFonts w:ascii="Roboto" w:hAnsi="Roboto"/>
                <w:b/>
                <w:color w:val="323E4F"/>
              </w:rPr>
              <w:t>Meno a priezvisko/obchodné meno</w:t>
            </w:r>
            <w:r w:rsidR="00564E9D">
              <w:rPr>
                <w:rFonts w:ascii="Roboto" w:hAnsi="Roboto"/>
                <w:b/>
                <w:color w:val="323E4F"/>
              </w:rPr>
              <w:t xml:space="preserve"> poistníka </w:t>
            </w:r>
            <w:r w:rsidRPr="00E17275">
              <w:rPr>
                <w:rFonts w:ascii="Roboto" w:hAnsi="Roboto"/>
                <w:b/>
                <w:color w:val="323E4F"/>
              </w:rPr>
              <w:t xml:space="preserve"> </w:t>
            </w:r>
            <w:permStart w:id="900028689" w:edGrp="everyone"/>
            <w:r w:rsidR="00564E9D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</w:t>
            </w:r>
          </w:p>
          <w:p w14:paraId="0845A437" w14:textId="2ABA5288" w:rsidR="00401E99" w:rsidRDefault="00564E9D" w:rsidP="001170FD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0F0CD0">
              <w:rPr>
                <w:rFonts w:ascii="Roboto" w:hAnsi="Roboto"/>
                <w:b/>
                <w:color w:val="323E4F"/>
              </w:rPr>
              <w:t xml:space="preserve"> </w:t>
            </w:r>
          </w:p>
          <w:permEnd w:id="900028689"/>
          <w:p w14:paraId="444C70E3" w14:textId="0D6DA42C" w:rsidR="004D5479" w:rsidRPr="00E17275" w:rsidRDefault="000F0CD0" w:rsidP="001170FD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>Rodné číslo/IČO</w:t>
            </w:r>
            <w:r>
              <w:rPr>
                <w:rFonts w:ascii="Roboto" w:hAnsi="Roboto"/>
                <w:b/>
                <w:color w:val="323E4F"/>
              </w:rPr>
              <w:t xml:space="preserve">  </w:t>
            </w:r>
            <w:permStart w:id="1694711087" w:edGrp="everyone"/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Roboto" w:hAnsi="Roboto"/>
                <w:b/>
                <w:color w:val="323E4F"/>
              </w:rPr>
              <w:t xml:space="preserve">          </w:t>
            </w:r>
            <w:r>
              <w:rPr>
                <w:rFonts w:ascii="Roboto" w:hAnsi="Roboto"/>
                <w:b/>
                <w:color w:val="323E4F"/>
              </w:rPr>
              <w:t xml:space="preserve">          </w:t>
            </w:r>
            <w:permEnd w:id="1694711087"/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</w:t>
            </w:r>
          </w:p>
        </w:tc>
      </w:tr>
    </w:tbl>
    <w:p w14:paraId="10BB4182" w14:textId="3A1D29E8" w:rsidR="004D5479" w:rsidRPr="00E17275" w:rsidRDefault="000F0CD0" w:rsidP="004D5479">
      <w:pPr>
        <w:rPr>
          <w:rFonts w:ascii="Roboto" w:hAnsi="Roboto"/>
          <w:b/>
          <w:color w:val="323E4F"/>
          <w:sz w:val="18"/>
          <w:szCs w:val="18"/>
        </w:rPr>
      </w:pPr>
      <w:r>
        <w:rPr>
          <w:rFonts w:ascii="Roboto" w:hAnsi="Roboto"/>
          <w:b/>
          <w:color w:val="323E4F"/>
          <w:sz w:val="18"/>
          <w:szCs w:val="1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4D5479" w:rsidRPr="00E17275" w14:paraId="1F647668" w14:textId="77777777" w:rsidTr="00BB59C5">
        <w:trPr>
          <w:trHeight w:val="431"/>
        </w:trPr>
        <w:tc>
          <w:tcPr>
            <w:tcW w:w="10173" w:type="dxa"/>
            <w:gridSpan w:val="2"/>
            <w:shd w:val="clear" w:color="auto" w:fill="D9E2F3"/>
            <w:vAlign w:val="center"/>
          </w:tcPr>
          <w:p w14:paraId="7ACCD717" w14:textId="77777777" w:rsidR="004D5479" w:rsidRPr="00E17275" w:rsidRDefault="004D5479" w:rsidP="001170FD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E17275">
              <w:rPr>
                <w:rFonts w:ascii="Roboto" w:hAnsi="Roboto" w:cs="Arial"/>
                <w:b/>
                <w:color w:val="323E4F"/>
              </w:rPr>
              <w:t xml:space="preserve">Dôvod </w:t>
            </w:r>
            <w:r>
              <w:rPr>
                <w:rFonts w:ascii="Roboto" w:hAnsi="Roboto" w:cs="Arial"/>
                <w:b/>
                <w:color w:val="323E4F"/>
              </w:rPr>
              <w:t>ukončenia</w:t>
            </w:r>
            <w:r w:rsidRPr="00E17275">
              <w:rPr>
                <w:rFonts w:ascii="Roboto" w:hAnsi="Roboto" w:cs="Arial"/>
                <w:b/>
                <w:color w:val="323E4F"/>
              </w:rPr>
              <w:t xml:space="preserve"> poist</w:t>
            </w:r>
            <w:r>
              <w:rPr>
                <w:rFonts w:ascii="Roboto" w:hAnsi="Roboto" w:cs="Arial"/>
                <w:b/>
                <w:color w:val="323E4F"/>
              </w:rPr>
              <w:t>n</w:t>
            </w:r>
            <w:r w:rsidRPr="00E17275">
              <w:rPr>
                <w:rFonts w:ascii="Roboto" w:hAnsi="Roboto" w:cs="Arial"/>
                <w:b/>
                <w:color w:val="323E4F"/>
              </w:rPr>
              <w:t>ej zmluvy</w:t>
            </w:r>
          </w:p>
        </w:tc>
      </w:tr>
      <w:tr w:rsidR="004D5479" w:rsidRPr="00E17275" w14:paraId="4408BCAB" w14:textId="77777777" w:rsidTr="001170FD">
        <w:trPr>
          <w:trHeight w:val="818"/>
        </w:trPr>
        <w:tc>
          <w:tcPr>
            <w:tcW w:w="3085" w:type="dxa"/>
            <w:shd w:val="clear" w:color="auto" w:fill="auto"/>
            <w:vAlign w:val="center"/>
          </w:tcPr>
          <w:p w14:paraId="6C1F40BB" w14:textId="0A95C460" w:rsidR="004D5479" w:rsidRPr="00E17275" w:rsidRDefault="0035370C" w:rsidP="001170FD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129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4528865" w:edGrp="everyone"/>
                <w:r w:rsidR="002579E8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69452886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výpoveď ku koncu poistného obdobia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0334AE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ku koncu poistného obdobia, ak je výpoveď doručená druhej zmluvnej strane najneskôr šesť týždňov pred koncom poistného obdobia.</w:t>
            </w:r>
          </w:p>
        </w:tc>
      </w:tr>
      <w:tr w:rsidR="004D5479" w:rsidRPr="00E17275" w14:paraId="764D41B3" w14:textId="77777777" w:rsidTr="001170FD">
        <w:trPr>
          <w:trHeight w:val="844"/>
        </w:trPr>
        <w:tc>
          <w:tcPr>
            <w:tcW w:w="3085" w:type="dxa"/>
            <w:shd w:val="clear" w:color="auto" w:fill="auto"/>
            <w:vAlign w:val="center"/>
          </w:tcPr>
          <w:p w14:paraId="1E3AD493" w14:textId="6DC9FA0A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0315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1927991" w:edGrp="everyone"/>
                <w:r w:rsidR="002579E8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141927991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výpoveď do 2 mesiacov od uzavretia poistnej zmluvy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F9C6D2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do dvoch mesiacov </w:t>
            </w:r>
            <w:r>
              <w:rPr>
                <w:rFonts w:ascii="Roboto" w:hAnsi="Roboto"/>
              </w:rPr>
              <w:br/>
            </w:r>
            <w:r w:rsidRPr="00E17275">
              <w:rPr>
                <w:rFonts w:ascii="Roboto" w:hAnsi="Roboto"/>
              </w:rPr>
              <w:t>od dátumu uzavretia poistnej zmluvy. Výpovedná lehota je osemdenná</w:t>
            </w:r>
            <w:r>
              <w:rPr>
                <w:rFonts w:ascii="Roboto" w:hAnsi="Roboto"/>
              </w:rPr>
              <w:t xml:space="preserve">. </w:t>
            </w:r>
            <w:r w:rsidRPr="00E17275">
              <w:rPr>
                <w:rFonts w:ascii="Roboto" w:hAnsi="Roboto"/>
              </w:rPr>
              <w:t>Uplynutím výpovednej lehoty poistenie zanikne.</w:t>
            </w:r>
          </w:p>
        </w:tc>
      </w:tr>
      <w:tr w:rsidR="004D5479" w:rsidRPr="00E17275" w14:paraId="2C41B860" w14:textId="77777777" w:rsidTr="001170FD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CDE60F3" w14:textId="026E1619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2951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701255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12670125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výpoveď do 1 mesiaca od poskytnutia</w:t>
            </w:r>
            <w:r w:rsidR="004D5479">
              <w:rPr>
                <w:rFonts w:ascii="Roboto" w:hAnsi="Roboto" w:cs="Arial"/>
                <w:b/>
                <w:color w:val="323E4F"/>
              </w:rPr>
              <w:t>,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 zníženia</w:t>
            </w:r>
            <w:r w:rsidR="004D5479">
              <w:rPr>
                <w:rFonts w:ascii="Roboto" w:hAnsi="Roboto" w:cs="Arial"/>
                <w:b/>
                <w:color w:val="323E4F"/>
              </w:rPr>
              <w:t xml:space="preserve"> alebo odmietnutia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 poistného plnenia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39F390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do jedného mesiaca odo dňa poskytnutia poistného plnenia</w:t>
            </w:r>
            <w:r>
              <w:rPr>
                <w:rFonts w:ascii="Roboto" w:hAnsi="Roboto"/>
              </w:rPr>
              <w:t>,</w:t>
            </w:r>
            <w:r w:rsidRPr="00E17275">
              <w:rPr>
                <w:rFonts w:ascii="Roboto" w:hAnsi="Roboto"/>
              </w:rPr>
              <w:t xml:space="preserve"> zníženia </w:t>
            </w:r>
            <w:r>
              <w:rPr>
                <w:rFonts w:ascii="Roboto" w:hAnsi="Roboto"/>
              </w:rPr>
              <w:t xml:space="preserve">alebo odmietnutia </w:t>
            </w:r>
            <w:r w:rsidRPr="00E17275">
              <w:rPr>
                <w:rFonts w:ascii="Roboto" w:hAnsi="Roboto"/>
              </w:rPr>
              <w:t>poistného plnenia. Výpovedná lehota je osemdenná</w:t>
            </w:r>
            <w:r>
              <w:rPr>
                <w:rFonts w:ascii="Roboto" w:hAnsi="Roboto"/>
              </w:rPr>
              <w:t xml:space="preserve">. </w:t>
            </w:r>
          </w:p>
        </w:tc>
      </w:tr>
      <w:tr w:rsidR="004D5479" w:rsidRPr="00E17275" w14:paraId="39F2B615" w14:textId="77777777" w:rsidTr="001170FD">
        <w:trPr>
          <w:trHeight w:val="1126"/>
        </w:trPr>
        <w:tc>
          <w:tcPr>
            <w:tcW w:w="3085" w:type="dxa"/>
            <w:shd w:val="clear" w:color="auto" w:fill="auto"/>
            <w:vAlign w:val="center"/>
          </w:tcPr>
          <w:p w14:paraId="704B0547" w14:textId="232BD486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5920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4816979" w:edGrp="everyone"/>
                <w:r w:rsidR="002579E8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834816979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zmena v osobe vlastníka poistenej veci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9165CCC" w14:textId="77777777" w:rsidR="004D5479" w:rsidRPr="00E17275" w:rsidRDefault="004D5479" w:rsidP="001170FD">
            <w:pPr>
              <w:jc w:val="both"/>
              <w:rPr>
                <w:rFonts w:ascii="Roboto" w:hAnsi="Roboto"/>
              </w:rPr>
            </w:pPr>
            <w:r w:rsidRPr="00E17275">
              <w:rPr>
                <w:rFonts w:ascii="Roboto" w:hAnsi="Roboto"/>
              </w:rPr>
              <w:t xml:space="preserve">Poistenie zaniká zmenou osoby vlastníka poistenej veci ako aj zmenou správy cudzej veci alebo jej užívania. K zániku je potrebné doložiť </w:t>
            </w:r>
            <w:r w:rsidRPr="00E17275">
              <w:rPr>
                <w:rFonts w:ascii="Roboto" w:hAnsi="Roboto"/>
                <w:b/>
                <w:bCs/>
              </w:rPr>
              <w:t>doklad preukazujúci zmenu osoby vlastníka</w:t>
            </w:r>
            <w:r w:rsidRPr="00E17275">
              <w:rPr>
                <w:rFonts w:ascii="Roboto" w:hAnsi="Roboto"/>
              </w:rPr>
              <w:t>, napr. list vlastníctva, kúpno-predajnú zmluvu a iné. Poistenie zaniká k</w:t>
            </w:r>
            <w:r>
              <w:rPr>
                <w:rFonts w:ascii="Roboto" w:hAnsi="Roboto"/>
              </w:rPr>
              <w:t>u</w:t>
            </w:r>
            <w:r w:rsidRPr="00E17275">
              <w:rPr>
                <w:rFonts w:ascii="Roboto" w:hAnsi="Roboto"/>
              </w:rPr>
              <w:t xml:space="preserve"> dňu zmeny vlastníka poistenej veci. </w:t>
            </w:r>
          </w:p>
        </w:tc>
      </w:tr>
      <w:tr w:rsidR="004D5479" w:rsidRPr="00E17275" w14:paraId="3F2CAFB2" w14:textId="77777777" w:rsidTr="001170FD">
        <w:trPr>
          <w:trHeight w:val="1127"/>
        </w:trPr>
        <w:tc>
          <w:tcPr>
            <w:tcW w:w="3085" w:type="dxa"/>
            <w:shd w:val="clear" w:color="auto" w:fill="auto"/>
            <w:vAlign w:val="center"/>
          </w:tcPr>
          <w:p w14:paraId="2F401168" w14:textId="77FE8762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145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531415" w:edGrp="everyone"/>
                <w:r w:rsidR="002579E8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26853141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zánik poisteného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E88B16" w14:textId="77777777" w:rsidR="004D5479" w:rsidRPr="00F72778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F72778">
              <w:rPr>
                <w:rFonts w:ascii="Roboto" w:hAnsi="Roboto"/>
              </w:rPr>
              <w:t xml:space="preserve">Poistenie právnickej osoby a fyzických osôb – podnikateľov zaniká zánikom, resp. ukončením činnosti poisteného. K žiadosti je potrebné doložiť </w:t>
            </w:r>
            <w:r w:rsidRPr="00F72778">
              <w:rPr>
                <w:rFonts w:ascii="Roboto" w:hAnsi="Roboto"/>
                <w:b/>
                <w:bCs/>
              </w:rPr>
              <w:t>výpis z príslušného registra</w:t>
            </w:r>
            <w:r w:rsidRPr="00F72778">
              <w:rPr>
                <w:rFonts w:ascii="Roboto" w:hAnsi="Roboto"/>
              </w:rPr>
              <w:t xml:space="preserve">. </w:t>
            </w:r>
            <w:r>
              <w:rPr>
                <w:rFonts w:ascii="Roboto" w:hAnsi="Roboto"/>
              </w:rPr>
              <w:t>Ak poisteným je fyzická osoba, v prípade jeho úmrtia prechádzajú práva a povinnosti na dedičov, poistná zmluva nezaniká.</w:t>
            </w:r>
          </w:p>
        </w:tc>
      </w:tr>
      <w:tr w:rsidR="004D5479" w:rsidRPr="00E17275" w14:paraId="289B492A" w14:textId="77777777" w:rsidTr="001170FD">
        <w:trPr>
          <w:trHeight w:val="54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D1E4D" w14:textId="23F3BA22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4332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856023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932856023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zánik predmetu poistenia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3341" w14:textId="77777777" w:rsidR="004D5479" w:rsidRPr="00E17275" w:rsidRDefault="004D5479" w:rsidP="001170FD">
            <w:pPr>
              <w:spacing w:before="40" w:after="60"/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>Poistenie zaniká</w:t>
            </w:r>
            <w:r>
              <w:rPr>
                <w:rFonts w:ascii="Roboto" w:hAnsi="Roboto"/>
              </w:rPr>
              <w:t>,</w:t>
            </w:r>
            <w:r w:rsidRPr="00E17275">
              <w:rPr>
                <w:rFonts w:ascii="Roboto" w:hAnsi="Roboto"/>
              </w:rPr>
              <w:t xml:space="preserve"> ak odpadne dôvod ďalšieho poistenia, t. j. zánikom poistenej veci</w:t>
            </w:r>
            <w:r>
              <w:rPr>
                <w:rFonts w:ascii="Roboto" w:hAnsi="Roboto"/>
              </w:rPr>
              <w:t xml:space="preserve">. </w:t>
            </w:r>
            <w:r w:rsidRPr="00E17275">
              <w:rPr>
                <w:rFonts w:ascii="Roboto" w:hAnsi="Roboto"/>
              </w:rPr>
              <w:t>K</w:t>
            </w:r>
            <w:r>
              <w:rPr>
                <w:rFonts w:ascii="Roboto" w:hAnsi="Roboto"/>
              </w:rPr>
              <w:t> zániku</w:t>
            </w:r>
            <w:r w:rsidRPr="00E17275">
              <w:rPr>
                <w:rFonts w:ascii="Roboto" w:hAnsi="Roboto"/>
              </w:rPr>
              <w:t xml:space="preserve"> je potrebné doložiť </w:t>
            </w:r>
            <w:r w:rsidRPr="00E17275">
              <w:rPr>
                <w:rFonts w:ascii="Roboto" w:hAnsi="Roboto"/>
                <w:b/>
                <w:bCs/>
              </w:rPr>
              <w:t xml:space="preserve">doklad preukazujúci zánik poistenej veci. </w:t>
            </w:r>
            <w:r w:rsidRPr="00E17275">
              <w:rPr>
                <w:rFonts w:ascii="Roboto" w:hAnsi="Roboto"/>
              </w:rPr>
              <w:t>Poistenie zaniká k</w:t>
            </w:r>
            <w:r>
              <w:rPr>
                <w:rFonts w:ascii="Roboto" w:hAnsi="Roboto"/>
              </w:rPr>
              <w:t>u</w:t>
            </w:r>
            <w:r w:rsidRPr="00E17275">
              <w:rPr>
                <w:rFonts w:ascii="Roboto" w:hAnsi="Roboto"/>
              </w:rPr>
              <w:t> dňu zániku poistenej veci.</w:t>
            </w:r>
          </w:p>
        </w:tc>
      </w:tr>
      <w:tr w:rsidR="004D5479" w:rsidRPr="00E17275" w14:paraId="20CC7156" w14:textId="77777777" w:rsidTr="001170FD">
        <w:trPr>
          <w:trHeight w:val="561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2902B" w14:textId="160D3DFF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837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284433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590284433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ukončenie dohodou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F80" w14:textId="77777777" w:rsidR="004D5479" w:rsidRPr="00E17275" w:rsidRDefault="004D5479" w:rsidP="001170FD">
            <w:pPr>
              <w:spacing w:before="40" w:after="60"/>
              <w:rPr>
                <w:rFonts w:ascii="Roboto" w:hAnsi="Roboto"/>
              </w:rPr>
            </w:pPr>
            <w:r w:rsidRPr="00E17275">
              <w:rPr>
                <w:rFonts w:ascii="Roboto" w:hAnsi="Roboto"/>
              </w:rPr>
              <w:t>Poistenie zaniká písomnou dohodou medzi poistníkom a poisťovateľom.</w:t>
            </w:r>
          </w:p>
        </w:tc>
      </w:tr>
      <w:tr w:rsidR="004D5479" w:rsidRPr="00E17275" w14:paraId="42955C85" w14:textId="77777777" w:rsidTr="001170FD">
        <w:trPr>
          <w:trHeight w:val="559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AFEE" w14:textId="43A849A3" w:rsidR="004D5479" w:rsidRPr="00E17275" w:rsidRDefault="0035370C" w:rsidP="001170FD">
            <w:pPr>
              <w:rPr>
                <w:rFonts w:ascii="Roboto" w:hAnsi="Roboto"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20334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0226151" w:edGrp="everyone"/>
                <w:r w:rsidR="00B91521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70226151"/>
              </w:sdtContent>
            </w:sdt>
            <w:r w:rsidR="004D5479" w:rsidRPr="00E17275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náhrada novou poistnou zmluvou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670" w14:textId="48EF74CE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>Poistenie zaniká</w:t>
            </w:r>
            <w:r>
              <w:rPr>
                <w:rFonts w:ascii="Roboto" w:hAnsi="Roboto"/>
              </w:rPr>
              <w:t xml:space="preserve"> náhradou poistnej zmluvy ku dňu predchádzajúcemu dňu začiatku platnosti novej poistnej zmluvy. Prosím uveďte </w:t>
            </w:r>
            <w:r w:rsidRPr="001B46FA">
              <w:rPr>
                <w:rFonts w:ascii="Roboto" w:hAnsi="Roboto"/>
                <w:b/>
                <w:bCs/>
              </w:rPr>
              <w:t>číslo novej poistnej</w:t>
            </w:r>
            <w:r>
              <w:rPr>
                <w:rFonts w:ascii="Roboto" w:hAnsi="Roboto"/>
              </w:rPr>
              <w:t xml:space="preserve"> </w:t>
            </w:r>
            <w:r w:rsidRPr="001B46FA">
              <w:rPr>
                <w:rFonts w:ascii="Roboto" w:hAnsi="Roboto"/>
                <w:b/>
                <w:bCs/>
              </w:rPr>
              <w:t>zmluvy</w:t>
            </w:r>
            <w:r>
              <w:rPr>
                <w:rFonts w:ascii="Roboto" w:hAnsi="Roboto"/>
              </w:rPr>
              <w:t xml:space="preserve"> </w:t>
            </w:r>
            <w:permStart w:id="143082667" w:edGrp="everyone"/>
            <w:r>
              <w:rPr>
                <w:rFonts w:ascii="Roboto" w:hAnsi="Roboto"/>
              </w:rPr>
              <w:t>......................................</w:t>
            </w:r>
            <w:permEnd w:id="143082667"/>
          </w:p>
        </w:tc>
      </w:tr>
      <w:tr w:rsidR="004D5479" w:rsidRPr="00E17275" w14:paraId="05AF4041" w14:textId="77777777" w:rsidTr="001170FD">
        <w:trPr>
          <w:trHeight w:val="1092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B3F3E" w14:textId="2433D71B" w:rsidR="004D5479" w:rsidRPr="00E17275" w:rsidRDefault="0035370C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20879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890216" w:edGrp="everyone"/>
                <w:r w:rsidR="002579E8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2890216"/>
              </w:sdtContent>
            </w:sdt>
            <w:r w:rsidR="004D5479" w:rsidRPr="00E17275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odstúp</w:t>
            </w:r>
            <w:r w:rsidR="004D5479">
              <w:rPr>
                <w:rFonts w:ascii="Roboto" w:hAnsi="Roboto" w:cs="Arial"/>
                <w:b/>
                <w:bCs/>
                <w:color w:val="323E4F"/>
              </w:rPr>
              <w:t>e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nie od zmluvy uzavretej na diaľku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111" w14:textId="77777777" w:rsidR="004D5479" w:rsidRPr="00CD6153" w:rsidRDefault="004D5479" w:rsidP="001170FD">
            <w:pPr>
              <w:jc w:val="both"/>
              <w:rPr>
                <w:rFonts w:ascii="Roboto" w:hAnsi="Roboto"/>
              </w:rPr>
            </w:pPr>
            <w:r w:rsidRPr="00CD6153">
              <w:rPr>
                <w:rFonts w:ascii="Roboto" w:hAnsi="Roboto"/>
              </w:rPr>
              <w:t>Právo na o</w:t>
            </w:r>
            <w:r>
              <w:rPr>
                <w:rFonts w:ascii="Roboto" w:hAnsi="Roboto"/>
              </w:rPr>
              <w:t>d</w:t>
            </w:r>
            <w:r w:rsidRPr="00CD6153">
              <w:rPr>
                <w:rFonts w:ascii="Roboto" w:hAnsi="Roboto"/>
              </w:rPr>
              <w:t xml:space="preserve">stúpenie od zmluvy uzatvorenej na diaľku môže </w:t>
            </w:r>
            <w:r>
              <w:rPr>
                <w:rFonts w:ascii="Roboto" w:hAnsi="Roboto"/>
              </w:rPr>
              <w:t>poistník</w:t>
            </w:r>
            <w:r w:rsidRPr="00CD6153">
              <w:rPr>
                <w:rFonts w:ascii="Roboto" w:hAnsi="Roboto"/>
              </w:rPr>
              <w:t xml:space="preserve"> využiť </w:t>
            </w:r>
            <w:r w:rsidRPr="008E22F1">
              <w:rPr>
                <w:rFonts w:ascii="Roboto" w:hAnsi="Roboto"/>
                <w:b/>
                <w:bCs/>
              </w:rPr>
              <w:t>písomnou žiadosťou</w:t>
            </w:r>
            <w:r>
              <w:rPr>
                <w:rFonts w:ascii="Roboto" w:hAnsi="Roboto"/>
              </w:rPr>
              <w:t xml:space="preserve"> do</w:t>
            </w:r>
            <w:r w:rsidRPr="00CD6153">
              <w:rPr>
                <w:rFonts w:ascii="Roboto" w:hAnsi="Roboto"/>
              </w:rPr>
              <w:t xml:space="preserve"> 14 kalendárnych dní od uzatvorenia </w:t>
            </w:r>
            <w:r>
              <w:rPr>
                <w:rFonts w:ascii="Roboto" w:hAnsi="Roboto"/>
              </w:rPr>
              <w:t xml:space="preserve">poistnej </w:t>
            </w:r>
            <w:r w:rsidRPr="00CD6153">
              <w:rPr>
                <w:rFonts w:ascii="Roboto" w:hAnsi="Roboto"/>
              </w:rPr>
              <w:t>zmluvy na diaľku</w:t>
            </w:r>
            <w:r>
              <w:rPr>
                <w:rFonts w:ascii="Roboto" w:hAnsi="Roboto"/>
              </w:rPr>
              <w:t xml:space="preserve">, </w:t>
            </w:r>
            <w:r w:rsidRPr="00CD6153">
              <w:rPr>
                <w:rFonts w:ascii="Roboto" w:hAnsi="Roboto"/>
              </w:rPr>
              <w:t xml:space="preserve">pokiaľ je poistná zmluva uzatvorená zaplatením poistného tak do 14 dní od pripísania </w:t>
            </w:r>
            <w:r>
              <w:rPr>
                <w:rFonts w:ascii="Roboto" w:hAnsi="Roboto"/>
              </w:rPr>
              <w:t xml:space="preserve">finančných </w:t>
            </w:r>
            <w:r w:rsidRPr="00CD6153">
              <w:rPr>
                <w:rFonts w:ascii="Roboto" w:hAnsi="Roboto"/>
              </w:rPr>
              <w:t xml:space="preserve">prostriedkov na účet poisťovne. </w:t>
            </w:r>
            <w:r>
              <w:rPr>
                <w:rFonts w:ascii="Roboto" w:hAnsi="Roboto"/>
              </w:rPr>
              <w:t>P</w:t>
            </w:r>
            <w:r w:rsidRPr="00CD6153">
              <w:rPr>
                <w:rFonts w:ascii="Roboto" w:hAnsi="Roboto"/>
              </w:rPr>
              <w:t>oistná zmluva</w:t>
            </w:r>
            <w:r>
              <w:rPr>
                <w:rFonts w:ascii="Roboto" w:hAnsi="Roboto"/>
              </w:rPr>
              <w:t xml:space="preserve"> zaniká</w:t>
            </w:r>
            <w:r w:rsidRPr="00CD6153">
              <w:rPr>
                <w:rFonts w:ascii="Roboto" w:hAnsi="Roboto"/>
              </w:rPr>
              <w:t xml:space="preserve"> od počiatku</w:t>
            </w:r>
            <w:r>
              <w:rPr>
                <w:rFonts w:ascii="Roboto" w:hAnsi="Roboto"/>
              </w:rPr>
              <w:t>.</w:t>
            </w:r>
          </w:p>
        </w:tc>
      </w:tr>
    </w:tbl>
    <w:p w14:paraId="2F409E22" w14:textId="77777777" w:rsidR="004D5479" w:rsidRPr="00E17275" w:rsidRDefault="004D5479" w:rsidP="004D5479">
      <w:pPr>
        <w:jc w:val="both"/>
        <w:rPr>
          <w:rFonts w:ascii="Roboto" w:hAnsi="Roboto"/>
          <w:color w:val="323E4F"/>
          <w:sz w:val="18"/>
          <w:szCs w:val="18"/>
        </w:rPr>
      </w:pPr>
    </w:p>
    <w:p w14:paraId="5CFF51BF" w14:textId="77777777" w:rsidR="004D5479" w:rsidRPr="00E17275" w:rsidRDefault="004D5479" w:rsidP="004D5479">
      <w:pPr>
        <w:jc w:val="both"/>
        <w:rPr>
          <w:rFonts w:ascii="Roboto" w:hAnsi="Roboto"/>
          <w:color w:val="323E4F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>Poistník týmto žiad</w:t>
      </w:r>
      <w:r>
        <w:rPr>
          <w:rFonts w:ascii="Roboto" w:hAnsi="Roboto"/>
          <w:color w:val="323E4F"/>
          <w:sz w:val="18"/>
          <w:szCs w:val="18"/>
        </w:rPr>
        <w:t>a</w:t>
      </w:r>
      <w:r w:rsidRPr="00E17275">
        <w:rPr>
          <w:rFonts w:ascii="Roboto" w:hAnsi="Roboto"/>
          <w:color w:val="323E4F"/>
          <w:sz w:val="18"/>
          <w:szCs w:val="18"/>
        </w:rPr>
        <w:t xml:space="preserve"> o </w:t>
      </w:r>
      <w:r>
        <w:rPr>
          <w:rFonts w:ascii="Roboto" w:hAnsi="Roboto"/>
          <w:color w:val="323E4F"/>
          <w:sz w:val="18"/>
          <w:szCs w:val="18"/>
        </w:rPr>
        <w:t>ukončenie</w:t>
      </w:r>
      <w:r w:rsidRPr="00E17275">
        <w:rPr>
          <w:rFonts w:ascii="Roboto" w:hAnsi="Roboto"/>
          <w:color w:val="323E4F"/>
          <w:sz w:val="18"/>
          <w:szCs w:val="18"/>
        </w:rPr>
        <w:t> vyššie</w:t>
      </w:r>
      <w:r>
        <w:rPr>
          <w:rFonts w:ascii="Roboto" w:hAnsi="Roboto"/>
          <w:color w:val="323E4F"/>
          <w:sz w:val="18"/>
          <w:szCs w:val="18"/>
        </w:rPr>
        <w:t xml:space="preserve"> </w:t>
      </w:r>
      <w:r w:rsidRPr="00E17275">
        <w:rPr>
          <w:rFonts w:ascii="Roboto" w:hAnsi="Roboto"/>
          <w:color w:val="323E4F"/>
          <w:sz w:val="18"/>
          <w:szCs w:val="18"/>
        </w:rPr>
        <w:t xml:space="preserve">uvedenej poistnej zmluvy. Poistník zároveň týmto berie na vedomie, že poisťovateľ </w:t>
      </w:r>
      <w:r>
        <w:rPr>
          <w:rFonts w:ascii="Roboto" w:hAnsi="Roboto"/>
          <w:color w:val="323E4F"/>
          <w:sz w:val="18"/>
          <w:szCs w:val="18"/>
        </w:rPr>
        <w:br/>
      </w:r>
      <w:r w:rsidRPr="00E17275">
        <w:rPr>
          <w:rFonts w:ascii="Roboto" w:hAnsi="Roboto"/>
          <w:color w:val="323E4F"/>
          <w:sz w:val="18"/>
          <w:szCs w:val="18"/>
        </w:rPr>
        <w:t xml:space="preserve">je oprávnený neakceptovať požadované </w:t>
      </w:r>
      <w:r>
        <w:rPr>
          <w:rFonts w:ascii="Roboto" w:hAnsi="Roboto"/>
          <w:color w:val="323E4F"/>
          <w:sz w:val="18"/>
          <w:szCs w:val="18"/>
        </w:rPr>
        <w:t>ukončenie</w:t>
      </w:r>
      <w:r w:rsidRPr="00E17275">
        <w:rPr>
          <w:rFonts w:ascii="Roboto" w:hAnsi="Roboto"/>
          <w:color w:val="323E4F"/>
          <w:sz w:val="18"/>
          <w:szCs w:val="18"/>
        </w:rPr>
        <w:t xml:space="preserve"> poistnej zmluvy na základe údajov uvedených v tejto žiadosti, ak nebudú poisťovateľovi predložené písomné doklady preukazujúce dôvod </w:t>
      </w:r>
      <w:r>
        <w:rPr>
          <w:rFonts w:ascii="Roboto" w:hAnsi="Roboto"/>
          <w:color w:val="323E4F"/>
          <w:sz w:val="18"/>
          <w:szCs w:val="18"/>
        </w:rPr>
        <w:t>ukončenia</w:t>
      </w:r>
      <w:r w:rsidRPr="00E17275">
        <w:rPr>
          <w:rFonts w:ascii="Roboto" w:hAnsi="Roboto"/>
          <w:color w:val="323E4F"/>
          <w:sz w:val="18"/>
          <w:szCs w:val="18"/>
        </w:rPr>
        <w:t xml:space="preserve"> poistnej zmluvy, alebo ak nie sú splnené zákonné lehoty na podanie výpovede poistnej zmluvy.  </w:t>
      </w:r>
    </w:p>
    <w:p w14:paraId="49EFEC98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145465C1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4D04B20" w14:textId="77777777" w:rsidR="004D5479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45DEABF8" w14:textId="77777777" w:rsidR="004D5479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A781C6B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3CE6E7BF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155710B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45DE60A1" w14:textId="458E9546" w:rsidR="004D5479" w:rsidRPr="00E17275" w:rsidRDefault="004D5479" w:rsidP="004D5479">
      <w:pPr>
        <w:rPr>
          <w:rFonts w:ascii="Roboto" w:hAnsi="Roboto"/>
          <w:color w:val="323E4F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>V </w:t>
      </w:r>
      <w:permStart w:id="34363240" w:edGrp="everyone"/>
      <w:r w:rsidRPr="00E17275">
        <w:rPr>
          <w:rFonts w:ascii="Roboto" w:hAnsi="Roboto"/>
          <w:color w:val="323E4F"/>
          <w:sz w:val="18"/>
          <w:szCs w:val="18"/>
        </w:rPr>
        <w:t>.................................</w:t>
      </w:r>
      <w:permEnd w:id="34363240"/>
      <w:r w:rsidRPr="00E17275">
        <w:rPr>
          <w:rFonts w:ascii="Roboto" w:hAnsi="Roboto"/>
          <w:color w:val="323E4F"/>
          <w:sz w:val="18"/>
          <w:szCs w:val="18"/>
        </w:rPr>
        <w:t xml:space="preserve">  dňa </w:t>
      </w:r>
      <w:permStart w:id="226044416" w:edGrp="everyone"/>
      <w:r w:rsidRPr="00E17275">
        <w:rPr>
          <w:rFonts w:ascii="Roboto" w:hAnsi="Roboto"/>
          <w:color w:val="323E4F"/>
          <w:sz w:val="18"/>
          <w:szCs w:val="18"/>
        </w:rPr>
        <w:t>..............................</w:t>
      </w:r>
      <w:permEnd w:id="226044416"/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</w:t>
      </w:r>
      <w:permStart w:id="2042789495" w:edGrp="everyone"/>
      <w:r w:rsidRPr="00E17275">
        <w:rPr>
          <w:rFonts w:ascii="Roboto" w:hAnsi="Roboto"/>
          <w:color w:val="323E4F"/>
          <w:sz w:val="18"/>
          <w:szCs w:val="18"/>
        </w:rPr>
        <w:t>...................</w:t>
      </w:r>
      <w:r w:rsidR="00BB59C5">
        <w:rPr>
          <w:rFonts w:ascii="Roboto" w:hAnsi="Roboto"/>
          <w:color w:val="323E4F"/>
          <w:sz w:val="18"/>
          <w:szCs w:val="18"/>
        </w:rPr>
        <w:t>....</w:t>
      </w:r>
      <w:r w:rsidRPr="00E17275">
        <w:rPr>
          <w:rFonts w:ascii="Roboto" w:hAnsi="Roboto"/>
          <w:color w:val="323E4F"/>
          <w:sz w:val="18"/>
          <w:szCs w:val="18"/>
        </w:rPr>
        <w:t>........................................</w:t>
      </w:r>
      <w:r w:rsidR="00BB59C5">
        <w:rPr>
          <w:rFonts w:ascii="Roboto" w:hAnsi="Roboto"/>
          <w:color w:val="323E4F"/>
          <w:sz w:val="18"/>
          <w:szCs w:val="18"/>
        </w:rPr>
        <w:t>...</w:t>
      </w:r>
      <w:r w:rsidRPr="00E17275">
        <w:rPr>
          <w:rFonts w:ascii="Roboto" w:hAnsi="Roboto"/>
          <w:color w:val="323E4F"/>
          <w:sz w:val="18"/>
          <w:szCs w:val="18"/>
        </w:rPr>
        <w:t>......................</w:t>
      </w:r>
      <w:permEnd w:id="2042789495"/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                </w:t>
      </w:r>
    </w:p>
    <w:p w14:paraId="7F2DCBB7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 Meno, priezvisko/obchodné meno a podpis</w:t>
      </w:r>
      <w:r w:rsidRPr="00E17275">
        <w:rPr>
          <w:rFonts w:ascii="Roboto" w:hAnsi="Roboto"/>
          <w:color w:val="44546A"/>
          <w:sz w:val="18"/>
          <w:szCs w:val="18"/>
        </w:rPr>
        <w:t xml:space="preserve"> poistníka    </w:t>
      </w:r>
    </w:p>
    <w:p w14:paraId="1AED1EDF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15C6205D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6CD450F8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28333B59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5078858B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3AA818E3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  <w:r w:rsidRPr="00E17275"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  <w:t>Poučenie vo vzťahu k ochrane osobných údajov</w:t>
      </w:r>
    </w:p>
    <w:p w14:paraId="5DCF8BD0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</w:p>
    <w:p w14:paraId="7E33921C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Poisťovateľ ako pobočka poisťovne z iného členského štátu v súlade s ustanovením Článku 6 bodu 1 písmena b) Nariadenia Európskeho parlamentu a Rady (EÚ) 2016/679 z 27. apríla 2016 o ochrane fyzických osôb pri spracúvaní osobných údajov </w:t>
      </w:r>
      <w:r>
        <w:rPr>
          <w:rFonts w:ascii="Roboto" w:hAnsi="Roboto" w:cs="Arial"/>
          <w:color w:val="323E4F"/>
          <w:sz w:val="18"/>
          <w:szCs w:val="18"/>
          <w:lang w:eastAsia="sk-SK"/>
        </w:rPr>
        <w:br/>
      </w: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a o voľnom pohybe takýchto údajov, ktorým sa zrušuje Smernica 95/46/ES (všeobecné Nariadenie o ochrane údajov) (ďalej len „Nariadenie GDPR“) je v postavení zmluvnej strany oprávnený spracúvať osobné údaje druhej zmluvnej strany </w:t>
      </w:r>
      <w:r>
        <w:rPr>
          <w:rFonts w:ascii="Roboto" w:hAnsi="Roboto" w:cs="Arial"/>
          <w:color w:val="323E4F"/>
          <w:sz w:val="18"/>
          <w:szCs w:val="18"/>
          <w:lang w:eastAsia="sk-SK"/>
        </w:rPr>
        <w:br/>
      </w: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>bez jej súhlasu na účely plnenia poistnej zmluvy.</w:t>
      </w:r>
    </w:p>
    <w:p w14:paraId="1B793D6D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Ďalšie informácie v zmysle ustanovenia Článku 13 a nasl. Nariadenia GDPR týkajúce sa informácií a prístupu k osobných údajom, vrátane práv klienta ako dotknutej osoby, sú zo strany poisťovateľa zverejnené a poskytnuté klientovi na internetovej stránke </w:t>
      </w:r>
      <w:hyperlink r:id="rId6" w:history="1">
        <w:r w:rsidRPr="00E17275">
          <w:rPr>
            <w:rFonts w:ascii="Roboto" w:hAnsi="Roboto" w:cs="Arial"/>
            <w:color w:val="0000FF"/>
            <w:sz w:val="18"/>
            <w:szCs w:val="18"/>
            <w:lang w:eastAsia="sk-SK"/>
          </w:rPr>
          <w:t>www.premium-ic.sk</w:t>
        </w:r>
      </w:hyperlink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>. Na požiadanie môžu byť tieto informácie poskytnuté aj písomne.</w:t>
      </w:r>
    </w:p>
    <w:p w14:paraId="15363ED0" w14:textId="77777777" w:rsidR="004D5479" w:rsidRPr="00E17275" w:rsidRDefault="004D5479" w:rsidP="004D5479">
      <w:pPr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                </w:t>
      </w:r>
    </w:p>
    <w:p w14:paraId="3437932B" w14:textId="77777777" w:rsidR="00FC40CB" w:rsidRDefault="00FC40CB"/>
    <w:sectPr w:rsidR="00FC40CB" w:rsidSect="00D66E71">
      <w:headerReference w:type="default" r:id="rId7"/>
      <w:footerReference w:type="default" r:id="rId8"/>
      <w:pgSz w:w="11906" w:h="16838"/>
      <w:pgMar w:top="180" w:right="1133" w:bottom="2835" w:left="851" w:header="708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9571" w14:textId="77777777" w:rsidR="00CF289E" w:rsidRDefault="00CF289E" w:rsidP="00CF289E">
      <w:r>
        <w:separator/>
      </w:r>
    </w:p>
  </w:endnote>
  <w:endnote w:type="continuationSeparator" w:id="0">
    <w:p w14:paraId="4F5F4520" w14:textId="77777777" w:rsidR="00CF289E" w:rsidRDefault="00CF289E" w:rsidP="00C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530" w14:textId="303EA499" w:rsidR="005D785C" w:rsidRDefault="00D66E71" w:rsidP="00717D28">
    <w:pPr>
      <w:pStyle w:val="Pta"/>
      <w:spacing w:line="10" w:lineRule="atLeast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B0BC51" wp14:editId="09D86AE4">
          <wp:simplePos x="0" y="0"/>
          <wp:positionH relativeFrom="page">
            <wp:align>left</wp:align>
          </wp:positionH>
          <wp:positionV relativeFrom="paragraph">
            <wp:posOffset>-1649565</wp:posOffset>
          </wp:positionV>
          <wp:extent cx="7418567" cy="2192223"/>
          <wp:effectExtent l="0" t="0" r="0" b="0"/>
          <wp:wrapNone/>
          <wp:docPr id="59" name="Obrázok 5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567" cy="219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9E2F1" w14:textId="77777777" w:rsidR="005D785C" w:rsidRPr="00077133" w:rsidRDefault="0035370C" w:rsidP="005D785C">
    <w:pPr>
      <w:pStyle w:val="Pta"/>
      <w:jc w:val="center"/>
      <w:rPr>
        <w:rFonts w:ascii="Arial" w:hAnsi="Arial" w:cs="Arial"/>
      </w:rPr>
    </w:pPr>
  </w:p>
  <w:p w14:paraId="0EC435F5" w14:textId="77777777" w:rsidR="00831079" w:rsidRDefault="0035370C" w:rsidP="005D785C">
    <w:pPr>
      <w:pStyle w:val="Pta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81F8" w14:textId="77777777" w:rsidR="00CF289E" w:rsidRDefault="00CF289E" w:rsidP="00CF289E">
      <w:r>
        <w:separator/>
      </w:r>
    </w:p>
  </w:footnote>
  <w:footnote w:type="continuationSeparator" w:id="0">
    <w:p w14:paraId="200F03FE" w14:textId="77777777" w:rsidR="00CF289E" w:rsidRDefault="00CF289E" w:rsidP="00C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070" w14:textId="5384218B" w:rsidR="00847B67" w:rsidRDefault="00CF289E" w:rsidP="00847B67">
    <w:pPr>
      <w:pStyle w:val="Hlavika"/>
      <w:tabs>
        <w:tab w:val="clear" w:pos="4536"/>
        <w:tab w:val="clear" w:pos="9072"/>
        <w:tab w:val="left" w:pos="8006"/>
      </w:tabs>
    </w:pPr>
    <w:r>
      <w:t xml:space="preserve"> </w:t>
    </w:r>
    <w:r w:rsidR="004D5479">
      <w:rPr>
        <w:noProof/>
      </w:rPr>
      <w:drawing>
        <wp:inline distT="0" distB="0" distL="0" distR="0" wp14:anchorId="5D147E96" wp14:editId="424AFEEE">
          <wp:extent cx="6409266" cy="922438"/>
          <wp:effectExtent l="0" t="0" r="0" b="0"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277" cy="92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  <w:p w14:paraId="3A67DA17" w14:textId="5F5F5136" w:rsidR="001D7648" w:rsidRDefault="00CF289E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  <w:rPr>
        <w:rFonts w:ascii="Roboto" w:hAnsi="Roboto"/>
        <w:b/>
        <w:bCs/>
        <w:sz w:val="18"/>
        <w:szCs w:val="18"/>
      </w:rPr>
    </w:pPr>
    <w:r>
      <w:tab/>
      <w:t xml:space="preserve">     </w:t>
    </w:r>
    <w:r w:rsidRPr="008E11C8">
      <w:rPr>
        <w:rFonts w:ascii="Roboto" w:hAnsi="Roboto"/>
        <w:b/>
        <w:bCs/>
        <w:sz w:val="18"/>
        <w:szCs w:val="18"/>
      </w:rPr>
      <w:t>Ž</w:t>
    </w:r>
    <w:r>
      <w:rPr>
        <w:rFonts w:ascii="Roboto" w:hAnsi="Roboto"/>
        <w:b/>
        <w:bCs/>
        <w:sz w:val="18"/>
        <w:szCs w:val="18"/>
      </w:rPr>
      <w:t>U</w:t>
    </w:r>
    <w:r w:rsidRPr="008E11C8">
      <w:rPr>
        <w:rFonts w:ascii="Roboto" w:hAnsi="Roboto"/>
        <w:b/>
        <w:bCs/>
        <w:sz w:val="18"/>
        <w:szCs w:val="18"/>
      </w:rPr>
      <w:t>PZ_202</w:t>
    </w:r>
    <w:r w:rsidR="00186926">
      <w:rPr>
        <w:rFonts w:ascii="Roboto" w:hAnsi="Roboto"/>
        <w:b/>
        <w:bCs/>
        <w:sz w:val="18"/>
        <w:szCs w:val="18"/>
      </w:rPr>
      <w:t>3</w:t>
    </w:r>
    <w:r>
      <w:rPr>
        <w:rFonts w:ascii="Roboto" w:hAnsi="Roboto"/>
        <w:b/>
        <w:bCs/>
        <w:sz w:val="18"/>
        <w:szCs w:val="18"/>
      </w:rPr>
      <w:t>-0</w:t>
    </w:r>
    <w:r w:rsidR="00186926">
      <w:rPr>
        <w:rFonts w:ascii="Roboto" w:hAnsi="Roboto"/>
        <w:b/>
        <w:bCs/>
        <w:sz w:val="18"/>
        <w:szCs w:val="18"/>
      </w:rPr>
      <w:t>2</w:t>
    </w:r>
    <w:r>
      <w:rPr>
        <w:rFonts w:ascii="Roboto" w:hAnsi="Roboto"/>
        <w:b/>
        <w:bCs/>
        <w:sz w:val="18"/>
        <w:szCs w:val="18"/>
      </w:rPr>
      <w:t>-</w:t>
    </w:r>
    <w:r w:rsidR="00186926">
      <w:rPr>
        <w:rFonts w:ascii="Roboto" w:hAnsi="Roboto"/>
        <w:b/>
        <w:bCs/>
        <w:sz w:val="18"/>
        <w:szCs w:val="18"/>
      </w:rPr>
      <w:t>01</w:t>
    </w:r>
  </w:p>
  <w:p w14:paraId="3D267282" w14:textId="77777777" w:rsidR="0045589F" w:rsidRPr="0045589F" w:rsidRDefault="0035370C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NVcUeSGXdVb4AU3GMhoUGWO77vwveTT7DHj1nw5p5bAHk8nfdF3jv+xEZ4wA+PIM1Fg1Sb9XwNUXZig0piKM4Q==" w:salt="l7UMRW9ybaWWMGhzO0PW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79"/>
    <w:rsid w:val="000F0CD0"/>
    <w:rsid w:val="00186926"/>
    <w:rsid w:val="002579E8"/>
    <w:rsid w:val="00401E99"/>
    <w:rsid w:val="004D5479"/>
    <w:rsid w:val="00564E9D"/>
    <w:rsid w:val="00671D67"/>
    <w:rsid w:val="008A0C82"/>
    <w:rsid w:val="00B91521"/>
    <w:rsid w:val="00BB59C5"/>
    <w:rsid w:val="00CE2354"/>
    <w:rsid w:val="00CF289E"/>
    <w:rsid w:val="00D66E71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84B9"/>
  <w15:chartTrackingRefBased/>
  <w15:docId w15:val="{1CA63AF6-6051-47A4-88E7-B02FC44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D5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54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4D54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4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-ic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4231</Characters>
  <Application>Microsoft Office Word</Application>
  <DocSecurity>8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Molnárová</dc:creator>
  <cp:keywords/>
  <dc:description/>
  <cp:lastModifiedBy>Katarína Molnárová</cp:lastModifiedBy>
  <cp:revision>13</cp:revision>
  <cp:lastPrinted>2022-07-18T10:07:00Z</cp:lastPrinted>
  <dcterms:created xsi:type="dcterms:W3CDTF">2022-07-15T14:58:00Z</dcterms:created>
  <dcterms:modified xsi:type="dcterms:W3CDTF">2023-01-30T14:04:00Z</dcterms:modified>
</cp:coreProperties>
</file>